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D3BA644">
      <w:pPr>
        <w:jc w:val="center"/>
        <w:rPr>
          <w:rFonts w:hint="eastAsia" w:ascii="方正小标宋_GBK" w:hAnsi="方正小标宋_GBK" w:eastAsia="方正小标宋_GBK" w:cs="方正小标宋_GBK"/>
          <w:sz w:val="44"/>
          <w:szCs w:val="44"/>
        </w:rPr>
      </w:pPr>
      <w:r>
        <w:rPr>
          <w:rFonts w:hint="eastAsia" w:ascii="方正小标宋_GBK" w:hAnsi="方正小标宋_GBK" w:eastAsia="方正小标宋_GBK" w:cs="方正小标宋_GBK"/>
          <w:sz w:val="44"/>
          <w:szCs w:val="44"/>
        </w:rPr>
        <w:t>残健共融 艺暖油城！独山子区残联特邀残疾人艺术团专场演出圆满上演</w:t>
      </w:r>
    </w:p>
    <w:p w14:paraId="65E2AA9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为深入推进文化助残工作，丰富辖区残疾人精神文化生活，营造理解、尊重、关爱、帮扶残疾人的浓厚社会氛围，独山子区残联特邀湖北·河北燕赵残疾人艺术团，于6月26日晚在美美影城四楼大厅，精彩上演残疾人专题文艺晚会，为辖区残疾群众、残疾人亲友及助残工作者献上了一场温暖震撼的视听盛宴。</w:t>
      </w:r>
    </w:p>
    <w:p w14:paraId="1A29117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本次专场演出全程注重无障碍观演体验，配备专业主持、手语主持及手语指挥团队，以贴心细致的服务，充分彰显人文关怀，让每一位观众都能沉浸式感受艺术魅力与生命力量。</w:t>
      </w:r>
    </w:p>
    <w:p w14:paraId="7818F05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inline distT="0" distB="0" distL="114300" distR="114300">
            <wp:extent cx="5731510" cy="3898265"/>
            <wp:effectExtent l="0" t="0" r="2540" b="6985"/>
            <wp:docPr id="1" name="图片 1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片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98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5160B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舞台之上，来自艺术团的残疾演员们身残志坚、逐光而行。大家突破身体局限，以舞蹈、歌唱、器乐、非遗表演、创意才艺展示等丰富多样的艺术形式，深情展现自强不息、乐观奋进的人生态度。整场晚会节目丰富、立意深远、感染力十足，每一个精彩瞬间都诠释了生命的坚韧与美好，赢得现场观众阵阵掌声，充分展现了新时代残疾人自信昂扬、向阳生长的精神风貌。</w:t>
      </w:r>
    </w:p>
    <w:p w14:paraId="1D15BD9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此次文艺专场演出，是独山子区残联扎实开展惠残、暖残、助残服务的重要举措，也是推进残健共融、丰富残疾人精神文化生活的生动实践，有效丰富了辖区残疾群众的业余文化生活，进一步传递了社会温情，厚植了扶残助残的城市文明底色。</w:t>
      </w:r>
    </w:p>
    <w:p w14:paraId="128E5EB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inline distT="0" distB="0" distL="114300" distR="114300">
            <wp:extent cx="5731510" cy="3850640"/>
            <wp:effectExtent l="0" t="0" r="2540" b="16510"/>
            <wp:docPr id="2" name="图片 2" descr="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图片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50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78342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下一步，独山子区残联将持续立足残疾人实际需求，不断创新服务形式、丰富活动载体，常态化开展各类文化助残、暖心惠民活动，切实提升辖区残疾人的获得感、幸福感、安全感，持续推动辖区残疾人事业高质量、暖心化发展。</w:t>
      </w:r>
    </w:p>
    <w:p w14:paraId="1CA63078">
      <w:pPr>
        <w:rPr>
          <w:rFonts w:hint="eastAsia"/>
          <w:lang w:eastAsia="zh-CN"/>
        </w:rPr>
      </w:pPr>
      <w:bookmarkStart w:id="0" w:name="_GoBack"/>
      <w:r>
        <w:rPr>
          <w:rFonts w:hint="eastAsia"/>
          <w:lang w:eastAsia="zh-CN"/>
        </w:rPr>
        <w:drawing>
          <wp:inline distT="0" distB="0" distL="114300" distR="114300">
            <wp:extent cx="5731510" cy="3517900"/>
            <wp:effectExtent l="0" t="0" r="2540" b="6350"/>
            <wp:docPr id="3" name="图片 3" descr="图片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图片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1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440" w:bottom="1440" w:left="1440" w:header="708" w:footer="708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Times New Roman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2000609000000000000"/>
    <w:charset w:val="02"/>
    <w:family w:val="roman"/>
    <w:pitch w:val="default"/>
    <w:sig w:usb0="800000AF" w:usb1="4000204A" w:usb2="00000000" w:usb3="00000000" w:csb0="20000000" w:csb1="00000000"/>
  </w:font>
  <w:font w:name="Calibri">
    <w:altName w:val="Times New Roman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等线">
    <w:altName w:val="东文宋体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东文宋体">
    <w:panose1 w:val="02010600030101010101"/>
    <w:charset w:val="86"/>
    <w:family w:val="auto"/>
    <w:pitch w:val="default"/>
    <w:sig w:usb0="00000803" w:usb1="080E0000" w:usb2="00000000" w:usb3="00000000" w:csb0="00040001" w:csb1="00000000"/>
  </w:font>
  <w:font w:name="方正小标宋_GBK">
    <w:panose1 w:val="03000502000000000000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documentProtection w:enforcement="0"/>
  <w:compat>
    <w:useFELayout/>
    <w:compatSetting w:name="compatibilityMode" w:uri="http://schemas.microsoft.com/office/word" w:val="15"/>
  </w:compat>
  <w:rsids>
    <w:rsidRoot w:val="00000000"/>
    <w:rsid w:val="2FB73DA4"/>
    <w:rsid w:val="EF6B5A28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nhideWhenUsed="0" w:uiPriority="0" w:semiHidden="0" w:name="heading 5"/>
    <w:lsdException w:qFormat="1" w:unhideWhenUsed="0" w:uiPriority="0" w:semiHidden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qFormat="1" w:uiPriority="99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qFormat="1" w:uiPriority="99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sz w:val="21"/>
      <w:szCs w:val="22"/>
    </w:rPr>
  </w:style>
  <w:style w:type="paragraph" w:styleId="2">
    <w:name w:val="heading 1"/>
    <w:next w:val="1"/>
    <w:qFormat/>
    <w:uiPriority w:val="0"/>
    <w:pPr>
      <w:spacing w:before="380" w:after="140" w:line="288" w:lineRule="auto"/>
      <w:ind w:left="0"/>
      <w:jc w:val="left"/>
      <w:outlineLvl w:val="0"/>
    </w:pPr>
    <w:rPr>
      <w:rFonts w:ascii="Arial" w:hAnsi="Arial" w:eastAsia="等线" w:cs="Arial"/>
      <w:b/>
      <w:bCs/>
      <w:sz w:val="36"/>
      <w:szCs w:val="36"/>
    </w:rPr>
  </w:style>
  <w:style w:type="paragraph" w:styleId="3">
    <w:name w:val="heading 2"/>
    <w:next w:val="1"/>
    <w:qFormat/>
    <w:uiPriority w:val="0"/>
    <w:pPr>
      <w:spacing w:before="320" w:after="120" w:line="288" w:lineRule="auto"/>
      <w:ind w:left="0"/>
      <w:jc w:val="left"/>
      <w:outlineLvl w:val="1"/>
    </w:pPr>
    <w:rPr>
      <w:rFonts w:ascii="Arial" w:hAnsi="Arial" w:eastAsia="等线" w:cs="Arial"/>
      <w:b/>
      <w:bCs/>
      <w:sz w:val="32"/>
      <w:szCs w:val="32"/>
    </w:rPr>
  </w:style>
  <w:style w:type="paragraph" w:styleId="4">
    <w:name w:val="heading 3"/>
    <w:next w:val="1"/>
    <w:qFormat/>
    <w:uiPriority w:val="0"/>
    <w:pPr>
      <w:spacing w:before="300" w:after="120" w:line="288" w:lineRule="auto"/>
      <w:ind w:left="0"/>
      <w:jc w:val="left"/>
      <w:outlineLvl w:val="2"/>
    </w:pPr>
    <w:rPr>
      <w:rFonts w:ascii="Arial" w:hAnsi="Arial" w:eastAsia="等线" w:cs="Arial"/>
      <w:b/>
      <w:bCs/>
      <w:sz w:val="30"/>
      <w:szCs w:val="30"/>
    </w:rPr>
  </w:style>
  <w:style w:type="paragraph" w:styleId="5">
    <w:name w:val="heading 4"/>
    <w:next w:val="1"/>
    <w:qFormat/>
    <w:uiPriority w:val="0"/>
    <w:pPr>
      <w:spacing w:before="260" w:after="120" w:line="288" w:lineRule="auto"/>
      <w:ind w:left="0"/>
      <w:jc w:val="left"/>
      <w:outlineLvl w:val="3"/>
    </w:pPr>
    <w:rPr>
      <w:rFonts w:ascii="Arial" w:hAnsi="Arial" w:eastAsia="等线" w:cs="Arial"/>
      <w:b/>
      <w:bCs/>
      <w:sz w:val="28"/>
      <w:szCs w:val="28"/>
    </w:rPr>
  </w:style>
  <w:style w:type="paragraph" w:styleId="6">
    <w:name w:val="heading 5"/>
    <w:next w:val="1"/>
    <w:qFormat/>
    <w:uiPriority w:val="0"/>
    <w:pPr>
      <w:spacing w:before="240" w:after="120" w:line="288" w:lineRule="auto"/>
      <w:ind w:left="0"/>
      <w:jc w:val="left"/>
      <w:outlineLvl w:val="4"/>
    </w:pPr>
    <w:rPr>
      <w:rFonts w:ascii="Arial" w:hAnsi="Arial" w:eastAsia="等线" w:cs="Arial"/>
      <w:b/>
      <w:bCs/>
      <w:sz w:val="24"/>
      <w:szCs w:val="24"/>
    </w:rPr>
  </w:style>
  <w:style w:type="paragraph" w:styleId="7">
    <w:name w:val="heading 6"/>
    <w:next w:val="1"/>
    <w:qFormat/>
    <w:uiPriority w:val="0"/>
    <w:pPr>
      <w:spacing w:before="240" w:after="120" w:line="288" w:lineRule="auto"/>
      <w:ind w:left="0"/>
      <w:jc w:val="left"/>
      <w:outlineLvl w:val="5"/>
    </w:pPr>
    <w:rPr>
      <w:rFonts w:ascii="Arial" w:hAnsi="Arial" w:eastAsia="等线" w:cs="Arial"/>
      <w:b/>
      <w:bCs/>
      <w:sz w:val="24"/>
      <w:szCs w:val="24"/>
    </w:rPr>
  </w:style>
  <w:style w:type="character" w:default="1" w:styleId="11">
    <w:name w:val="Default Paragraph Font"/>
    <w:semiHidden/>
    <w:qFormat/>
    <w:uiPriority w:val="0"/>
  </w:style>
  <w:style w:type="table" w:default="1" w:styleId="10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8">
    <w:name w:val="footnote text"/>
    <w:link w:val="16"/>
    <w:unhideWhenUsed/>
    <w:qFormat/>
    <w:uiPriority w:val="99"/>
    <w:pPr>
      <w:spacing w:after="0" w:line="240" w:lineRule="auto"/>
    </w:pPr>
    <w:rPr>
      <w:rFonts w:ascii="Times New Roman" w:hAnsi="Times New Roman" w:eastAsia="宋体" w:cs="Times New Roman"/>
      <w:sz w:val="20"/>
      <w:szCs w:val="20"/>
    </w:rPr>
  </w:style>
  <w:style w:type="paragraph" w:styleId="9">
    <w:name w:val="Title"/>
    <w:qFormat/>
    <w:uiPriority w:val="0"/>
    <w:pPr>
      <w:spacing w:before="480" w:after="480" w:line="288" w:lineRule="auto"/>
      <w:ind w:left="0"/>
    </w:pPr>
    <w:rPr>
      <w:rFonts w:ascii="Arial" w:hAnsi="Arial" w:eastAsia="等线" w:cs="Arial"/>
      <w:b/>
      <w:bCs/>
      <w:sz w:val="52"/>
      <w:szCs w:val="52"/>
    </w:rPr>
  </w:style>
  <w:style w:type="character" w:styleId="12">
    <w:name w:val="Hyperlink"/>
    <w:unhideWhenUsed/>
    <w:qFormat/>
    <w:uiPriority w:val="99"/>
    <w:rPr>
      <w:color w:val="0563C1"/>
      <w:u w:val="single"/>
    </w:rPr>
  </w:style>
  <w:style w:type="character" w:styleId="13">
    <w:name w:val="footnote reference"/>
    <w:unhideWhenUsed/>
    <w:qFormat/>
    <w:uiPriority w:val="99"/>
    <w:rPr>
      <w:vertAlign w:val="superscript"/>
    </w:rPr>
  </w:style>
  <w:style w:type="paragraph" w:customStyle="1" w:styleId="14">
    <w:name w:val="要点1"/>
    <w:qFormat/>
    <w:uiPriority w:val="0"/>
    <w:rPr>
      <w:rFonts w:ascii="Times New Roman" w:hAnsi="Times New Roman" w:eastAsia="宋体" w:cs="Times New Roman"/>
      <w:b/>
      <w:bCs/>
      <w:sz w:val="21"/>
      <w:szCs w:val="22"/>
    </w:rPr>
  </w:style>
  <w:style w:type="paragraph" w:customStyle="1" w:styleId="15">
    <w:name w:val="List Paragraph"/>
    <w:qFormat/>
    <w:uiPriority w:val="0"/>
    <w:rPr>
      <w:rFonts w:ascii="Times New Roman" w:hAnsi="Times New Roman" w:eastAsia="宋体" w:cs="Times New Roman"/>
      <w:sz w:val="21"/>
      <w:szCs w:val="22"/>
    </w:rPr>
  </w:style>
  <w:style w:type="character" w:customStyle="1" w:styleId="16">
    <w:name w:val="Footnote Text Char"/>
    <w:link w:val="8"/>
    <w:unhideWhenUsed/>
    <w:qFormat/>
    <w:uiPriority w:val="99"/>
    <w:rPr>
      <w:sz w:val="20"/>
      <w:szCs w:val="20"/>
    </w:rPr>
  </w:style>
  <w:style w:type="paragraph" w:customStyle="1" w:styleId="17">
    <w:name w:val="_Style 13"/>
    <w:qFormat/>
    <w:uiPriority w:val="0"/>
    <w:pPr>
      <w:spacing w:before="120" w:after="120" w:line="288" w:lineRule="auto"/>
      <w:ind w:left="0"/>
      <w:jc w:val="left"/>
    </w:pPr>
    <w:rPr>
      <w:rFonts w:ascii="Arial" w:hAnsi="Arial" w:eastAsia="等线" w:cs="Arial"/>
      <w:sz w:val="22"/>
      <w:szCs w:val="22"/>
    </w:rPr>
  </w:style>
  <w:style w:type="paragraph" w:customStyle="1" w:styleId="18">
    <w:name w:val="_Style 14"/>
    <w:qFormat/>
    <w:uiPriority w:val="0"/>
    <w:pPr>
      <w:spacing w:before="120" w:after="120" w:line="288" w:lineRule="auto"/>
      <w:ind w:left="0"/>
      <w:jc w:val="left"/>
    </w:pPr>
    <w:rPr>
      <w:rFonts w:ascii="Arial" w:hAnsi="Arial" w:eastAsia="等线" w:cs="Arial"/>
      <w:color w:val="8F959E"/>
      <w:sz w:val="22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Pages>3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Office_12.1.2.24730_F1E327BC-269C-435d-A152-05C5408002CA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2026-07-01T17:25:59Z</dcterms:created>
  <dc:creator>Un-named</dc:creator>
  <cp:lastModifiedBy>user</cp:lastModifiedBy>
  <dcterms:modified xsi:type="dcterms:W3CDTF">2026-07-01T17:26:42Z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751D91FFDB964FA8B2DC446A55950CF8_43</vt:lpwstr>
  </property>
  <property fmtid="{D5CDD505-2E9C-101B-9397-08002B2CF9AE}" pid="3" name="KSOProductBuildVer">
    <vt:lpwstr>2052-12.1.2.24730</vt:lpwstr>
  </property>
</Properties>
</file>